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156615B2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B6122C">
        <w:rPr>
          <w:rFonts w:cs="Arial"/>
          <w:b/>
          <w:sz w:val="24"/>
          <w:szCs w:val="24"/>
        </w:rPr>
        <w:t>6</w:t>
      </w:r>
      <w:r w:rsidR="00567818">
        <w:rPr>
          <w:rFonts w:cs="Arial"/>
          <w:b/>
          <w:sz w:val="24"/>
          <w:szCs w:val="24"/>
        </w:rPr>
        <w:t>-bis-e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9E6566" w:rsidRPr="0043388A">
        <w:rPr>
          <w:b/>
          <w:sz w:val="24"/>
          <w:szCs w:val="24"/>
          <w:lang w:eastAsia="ko-KR"/>
        </w:rPr>
        <w:t>R4-</w:t>
      </w:r>
      <w:r w:rsidR="00072F24" w:rsidRPr="00072F24">
        <w:rPr>
          <w:b/>
          <w:sz w:val="24"/>
          <w:szCs w:val="24"/>
          <w:lang w:eastAsia="ko-KR"/>
        </w:rPr>
        <w:t>2305120</w:t>
      </w:r>
    </w:p>
    <w:bookmarkEnd w:id="0"/>
    <w:bookmarkEnd w:id="1"/>
    <w:p w14:paraId="1158BB90" w14:textId="3D653674" w:rsidR="000A231E" w:rsidRDefault="00567818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Electronic Meeting</w:t>
      </w:r>
      <w:r w:rsidR="000A231E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B6122C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B6122C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5D498E7F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67818">
        <w:rPr>
          <w:rFonts w:ascii="Arial" w:hAnsi="Arial"/>
          <w:sz w:val="24"/>
        </w:rPr>
        <w:t>5</w:t>
      </w:r>
      <w:r w:rsidR="00CB0137">
        <w:rPr>
          <w:rFonts w:ascii="Arial" w:hAnsi="Arial"/>
          <w:sz w:val="24"/>
        </w:rPr>
        <w:t>.1</w:t>
      </w:r>
      <w:r w:rsidR="00567818">
        <w:rPr>
          <w:rFonts w:ascii="Arial" w:hAnsi="Arial"/>
          <w:sz w:val="24"/>
        </w:rPr>
        <w:t>9</w:t>
      </w:r>
      <w:r w:rsidR="00CB0137">
        <w:rPr>
          <w:rFonts w:ascii="Arial" w:hAnsi="Arial"/>
          <w:sz w:val="24"/>
        </w:rPr>
        <w:t>.</w:t>
      </w:r>
      <w:r w:rsidR="005C7AEA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F20BCCC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B6122C">
        <w:rPr>
          <w:rFonts w:ascii="Arial" w:hAnsi="Arial"/>
          <w:sz w:val="24"/>
        </w:rPr>
        <w:t>Application</w:t>
      </w:r>
      <w:r w:rsidR="007335C5" w:rsidRPr="007335C5">
        <w:rPr>
          <w:rFonts w:ascii="Arial" w:hAnsi="Arial"/>
          <w:sz w:val="24"/>
        </w:rPr>
        <w:t xml:space="preserve"> Layer Data Throughput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41E8CB2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567818">
        <w:rPr>
          <w:lang w:eastAsia="zh-CN"/>
        </w:rPr>
        <w:t>6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AC1EAA">
        <w:rPr>
          <w:lang w:eastAsia="zh-CN"/>
        </w:rPr>
        <w:t>Also, in RAN4#106 simulation results with and withou</w:t>
      </w:r>
      <w:r w:rsidR="001C209E">
        <w:rPr>
          <w:lang w:eastAsia="zh-CN"/>
        </w:rPr>
        <w:t>t</w:t>
      </w:r>
      <w:r w:rsidR="00AC1EAA">
        <w:rPr>
          <w:lang w:eastAsia="zh-CN"/>
        </w:rPr>
        <w:t xml:space="preserve"> HARQ retransmissions were already collected in [2].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7042AAD9" w14:textId="72BC3C62" w:rsidR="00BB5586" w:rsidRPr="00BB5586" w:rsidRDefault="00BB5586" w:rsidP="00BB5586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2.1 Background</w:t>
      </w:r>
    </w:p>
    <w:p w14:paraId="1DB94F2B" w14:textId="2109636A" w:rsidR="00884B3E" w:rsidRDefault="009E75C2" w:rsidP="00884B3E">
      <w:pPr>
        <w:pStyle w:val="ListParagraph"/>
        <w:ind w:leftChars="0" w:left="0"/>
        <w:jc w:val="both"/>
        <w:rPr>
          <w:lang w:val="en-US" w:eastAsia="ja-JP" w:bidi="hi-IN"/>
        </w:rPr>
      </w:pPr>
      <w:bookmarkStart w:id="3" w:name="_Hlk95316233"/>
      <w:r>
        <w:rPr>
          <w:lang w:val="en-US" w:eastAsia="ja-JP" w:bidi="hi-IN"/>
        </w:rPr>
        <w:t xml:space="preserve">In the following Table 1-1 some main parameters of </w:t>
      </w:r>
      <w:r w:rsidR="00A558F0">
        <w:rPr>
          <w:lang w:val="en-US" w:eastAsia="ja-JP" w:bidi="hi-IN"/>
        </w:rPr>
        <w:t xml:space="preserve">baseline </w:t>
      </w:r>
      <w:r>
        <w:rPr>
          <w:lang w:val="en-US" w:eastAsia="ja-JP" w:bidi="hi-IN"/>
        </w:rPr>
        <w:t xml:space="preserve">simulation assumptions of </w:t>
      </w:r>
      <w:r w:rsidR="00A558F0">
        <w:rPr>
          <w:lang w:val="en-US" w:eastAsia="ja-JP" w:bidi="hi-IN"/>
        </w:rPr>
        <w:t>the WF document [1]</w:t>
      </w:r>
      <w:r>
        <w:rPr>
          <w:lang w:val="en-US" w:eastAsia="ja-JP" w:bidi="hi-IN"/>
        </w:rPr>
        <w:t xml:space="preserve"> are listed.</w:t>
      </w:r>
    </w:p>
    <w:p w14:paraId="3FB8E327" w14:textId="7CE01E14" w:rsidR="007335C5" w:rsidRDefault="007335C5" w:rsidP="009E75C2">
      <w:pPr>
        <w:pStyle w:val="ListParagraph"/>
        <w:ind w:leftChars="0" w:left="0"/>
        <w:jc w:val="center"/>
        <w:rPr>
          <w:lang w:val="en-US" w:eastAsia="ja-JP" w:bidi="hi-IN"/>
        </w:rPr>
      </w:pPr>
      <w:r w:rsidRPr="007335C5">
        <w:rPr>
          <w:lang w:val="en-US" w:eastAsia="ja-JP" w:bidi="hi-IN"/>
        </w:rPr>
        <w:t xml:space="preserve">Table </w:t>
      </w:r>
      <w:r>
        <w:rPr>
          <w:lang w:val="en-US" w:eastAsia="ja-JP" w:bidi="hi-IN"/>
        </w:rPr>
        <w:t>1</w:t>
      </w:r>
      <w:r w:rsidRPr="007335C5">
        <w:rPr>
          <w:lang w:val="en-US" w:eastAsia="ja-JP" w:bidi="hi-IN"/>
        </w:rPr>
        <w:t>-1: Simulation assumptions for Absolute Physical Layer Throughput alignment with link adaptation</w:t>
      </w:r>
      <w:r>
        <w:rPr>
          <w:lang w:val="en-US" w:eastAsia="ja-JP" w:bidi="hi-IN"/>
        </w:rPr>
        <w:t>.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1863"/>
        <w:gridCol w:w="586"/>
        <w:gridCol w:w="1727"/>
        <w:gridCol w:w="1727"/>
        <w:gridCol w:w="1728"/>
      </w:tblGrid>
      <w:tr w:rsidR="007335C5" w:rsidRPr="0018689D" w14:paraId="3727FC66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52C7" w14:textId="77777777" w:rsidR="007335C5" w:rsidRPr="00DB610F" w:rsidRDefault="007335C5" w:rsidP="00EA4F41">
            <w:pPr>
              <w:pStyle w:val="TAH"/>
              <w:rPr>
                <w:rFonts w:eastAsia="SimSun"/>
              </w:rPr>
            </w:pPr>
            <w:bookmarkStart w:id="4" w:name="_Hlk80280917"/>
            <w:r w:rsidRPr="00DB610F">
              <w:rPr>
                <w:rFonts w:eastAsia="SimSu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6951" w14:textId="77777777" w:rsidR="007335C5" w:rsidRPr="00DB610F" w:rsidRDefault="007335C5" w:rsidP="00EA4F41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3E23" w14:textId="77777777" w:rsidR="007335C5" w:rsidRPr="00DB610F" w:rsidRDefault="007335C5" w:rsidP="00EA4F41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AC57" w14:textId="77777777" w:rsidR="007335C5" w:rsidRPr="00DB610F" w:rsidRDefault="007335C5" w:rsidP="00EA4F41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6777" w14:textId="77777777" w:rsidR="007335C5" w:rsidRPr="00DB610F" w:rsidRDefault="007335C5" w:rsidP="00EA4F41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7335C5" w:rsidRPr="0018689D" w14:paraId="0796F822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A96E" w14:textId="77777777" w:rsidR="007335C5" w:rsidRPr="00DB610F" w:rsidRDefault="007335C5" w:rsidP="00EA4F41">
            <w:pPr>
              <w:pStyle w:val="TAL"/>
              <w:rPr>
                <w:rFonts w:eastAsia="SimSun"/>
                <w:b/>
                <w:lang w:eastAsia="zh-CN"/>
              </w:rPr>
            </w:pPr>
            <w:bookmarkStart w:id="5" w:name="_Hlk80280884"/>
            <w:r w:rsidRPr="00DB610F">
              <w:rPr>
                <w:rFonts w:eastAsia="SimSu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8DC4" w14:textId="77777777" w:rsidR="007335C5" w:rsidRPr="00DB610F" w:rsidRDefault="007335C5" w:rsidP="00EA4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89DE" w14:textId="77777777" w:rsidR="007335C5" w:rsidRPr="00DB610F" w:rsidRDefault="007335C5" w:rsidP="00EA4F41">
            <w:pPr>
              <w:pStyle w:val="TAC"/>
              <w:rPr>
                <w:b/>
                <w:lang w:eastAsia="zh-CN"/>
              </w:rPr>
            </w:pPr>
            <w:r w:rsidRPr="00DB610F"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F89D" w14:textId="77777777" w:rsidR="007335C5" w:rsidRPr="00DB610F" w:rsidRDefault="007335C5" w:rsidP="00EA4F41">
            <w:pPr>
              <w:pStyle w:val="TAC"/>
            </w:pPr>
            <w:r w:rsidRPr="0018689D"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FB0" w14:textId="77777777" w:rsidR="007335C5" w:rsidRPr="00DB610F" w:rsidRDefault="007335C5" w:rsidP="00EA4F41">
            <w:pPr>
              <w:pStyle w:val="TAC"/>
            </w:pPr>
            <w:r w:rsidRPr="0018689D">
              <w:t>FR2</w:t>
            </w:r>
          </w:p>
        </w:tc>
      </w:tr>
      <w:tr w:rsidR="007335C5" w:rsidRPr="0018689D" w14:paraId="0422DB45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95A0" w14:textId="77777777" w:rsidR="007335C5" w:rsidRPr="00DB610F" w:rsidRDefault="007335C5" w:rsidP="00EA4F41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FDBB" w14:textId="77777777" w:rsidR="007335C5" w:rsidRPr="00DB610F" w:rsidRDefault="007335C5" w:rsidP="00EA4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CA45" w14:textId="77777777" w:rsidR="007335C5" w:rsidRPr="00DB610F" w:rsidRDefault="007335C5" w:rsidP="00EA4F41">
            <w:pPr>
              <w:pStyle w:val="TAC"/>
            </w:pPr>
            <w:r w:rsidRPr="00DB610F"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A304" w14:textId="77777777" w:rsidR="007335C5" w:rsidRPr="00DB610F" w:rsidRDefault="007335C5" w:rsidP="00EA4F41">
            <w:pPr>
              <w:pStyle w:val="TAC"/>
            </w:pPr>
            <w:r w:rsidRPr="0018689D"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A44C" w14:textId="77777777" w:rsidR="007335C5" w:rsidRPr="00DB610F" w:rsidRDefault="007335C5" w:rsidP="00EA4F41">
            <w:pPr>
              <w:pStyle w:val="TAC"/>
            </w:pPr>
            <w:r w:rsidRPr="0018689D">
              <w:t>TDD</w:t>
            </w:r>
          </w:p>
        </w:tc>
      </w:tr>
      <w:tr w:rsidR="007335C5" w:rsidRPr="0018689D" w14:paraId="516CBAA9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617" w14:textId="227FEBE5" w:rsidR="007335C5" w:rsidRPr="00DB610F" w:rsidRDefault="007335C5" w:rsidP="00EA4F41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BC5F" w14:textId="580A0405" w:rsidR="007335C5" w:rsidRPr="00DB610F" w:rsidRDefault="007335C5" w:rsidP="00EA4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754E" w14:textId="78552CE5" w:rsidR="007335C5" w:rsidRPr="007335C5" w:rsidRDefault="007335C5" w:rsidP="00EA4F41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27A7" w14:textId="6A705B70" w:rsidR="007335C5" w:rsidRPr="007335C5" w:rsidRDefault="007335C5" w:rsidP="00EA4F41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DDE0" w14:textId="7BC931ED" w:rsidR="007335C5" w:rsidRPr="007335C5" w:rsidRDefault="007335C5" w:rsidP="00EA4F41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100</w:t>
            </w:r>
          </w:p>
        </w:tc>
      </w:tr>
      <w:tr w:rsidR="007335C5" w:rsidRPr="0018689D" w14:paraId="58D407D5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9B55" w14:textId="51FFDC54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B1B8" w14:textId="2C2E14AD" w:rsidR="007335C5" w:rsidRPr="00DB610F" w:rsidRDefault="007335C5" w:rsidP="007335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AF45" w14:textId="2E697300" w:rsidR="007335C5" w:rsidRPr="007335C5" w:rsidRDefault="007335C5" w:rsidP="007335C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B239" w14:textId="46B609F0" w:rsidR="007335C5" w:rsidRPr="007335C5" w:rsidRDefault="007335C5" w:rsidP="007335C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0B79" w14:textId="40EFCF2D" w:rsidR="007335C5" w:rsidRPr="007335C5" w:rsidRDefault="007335C5" w:rsidP="007335C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120</w:t>
            </w:r>
          </w:p>
        </w:tc>
      </w:tr>
      <w:tr w:rsidR="007335C5" w:rsidRPr="0018689D" w14:paraId="3FB9FAB8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414F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607E" w14:textId="77777777" w:rsidR="007335C5" w:rsidRPr="00DB610F" w:rsidRDefault="007335C5" w:rsidP="007335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B816" w14:textId="77777777" w:rsidR="007335C5" w:rsidRPr="00DB610F" w:rsidRDefault="007335C5" w:rsidP="007335C5">
            <w:pPr>
              <w:pStyle w:val="TAC"/>
            </w:pPr>
            <w:r w:rsidRPr="00DB610F"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690" w14:textId="77777777" w:rsidR="007335C5" w:rsidRPr="00DB610F" w:rsidRDefault="007335C5" w:rsidP="007335C5">
            <w:pPr>
              <w:pStyle w:val="TAC"/>
            </w:pPr>
            <w:r w:rsidRPr="0018689D"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298" w14:textId="77777777" w:rsidR="007335C5" w:rsidRPr="00DB610F" w:rsidRDefault="007335C5" w:rsidP="007335C5">
            <w:pPr>
              <w:pStyle w:val="TAC"/>
            </w:pPr>
            <w:r w:rsidRPr="0018689D">
              <w:t>TDLA30-35</w:t>
            </w:r>
          </w:p>
        </w:tc>
      </w:tr>
      <w:tr w:rsidR="007335C5" w:rsidRPr="0018689D" w14:paraId="4D5ADC9B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3517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A1CD" w14:textId="77777777" w:rsidR="007335C5" w:rsidRPr="00DB610F" w:rsidRDefault="007335C5" w:rsidP="007335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545" w14:textId="77777777" w:rsidR="007335C5" w:rsidRPr="00DB610F" w:rsidRDefault="007335C5" w:rsidP="007335C5">
            <w:pPr>
              <w:pStyle w:val="TAC"/>
            </w:pPr>
            <w:r w:rsidRPr="00DB610F">
              <w:t>ULA Low 2x2,</w:t>
            </w:r>
          </w:p>
          <w:p w14:paraId="2F601311" w14:textId="77777777" w:rsidR="007335C5" w:rsidRPr="00DB610F" w:rsidRDefault="007335C5" w:rsidP="007335C5">
            <w:pPr>
              <w:pStyle w:val="TAC"/>
              <w:rPr>
                <w:lang w:eastAsia="zh-CN"/>
              </w:rPr>
            </w:pPr>
            <w:r w:rsidRPr="00DB610F">
              <w:t>ULA Low 2</w:t>
            </w:r>
            <w:r w:rsidRPr="00DB610F">
              <w:rPr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557" w14:textId="77777777" w:rsidR="007335C5" w:rsidRPr="0018689D" w:rsidRDefault="007335C5" w:rsidP="007335C5">
            <w:pPr>
              <w:pStyle w:val="TAC"/>
            </w:pPr>
            <w:r w:rsidRPr="0018689D">
              <w:t>ULA Low 2x2,</w:t>
            </w:r>
          </w:p>
          <w:p w14:paraId="02B30CFF" w14:textId="77777777" w:rsidR="007335C5" w:rsidRPr="00DB610F" w:rsidRDefault="007335C5" w:rsidP="007335C5">
            <w:pPr>
              <w:pStyle w:val="TAC"/>
            </w:pPr>
            <w:r w:rsidRPr="0018689D">
              <w:t>ULA Low 2</w:t>
            </w:r>
            <w:r w:rsidRPr="0018689D">
              <w:rPr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4391" w14:textId="77777777" w:rsidR="007335C5" w:rsidRPr="00DB610F" w:rsidRDefault="007335C5" w:rsidP="007335C5">
            <w:pPr>
              <w:pStyle w:val="TAC"/>
            </w:pPr>
            <w:r w:rsidRPr="0018689D">
              <w:t>ULA Low 2x2</w:t>
            </w:r>
          </w:p>
        </w:tc>
      </w:tr>
      <w:tr w:rsidR="007335C5" w:rsidRPr="0018689D" w14:paraId="6C046325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EF4" w14:textId="77777777" w:rsidR="007335C5" w:rsidRPr="00DB610F" w:rsidRDefault="007335C5" w:rsidP="007335C5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1711" w14:textId="77777777" w:rsidR="007335C5" w:rsidRPr="00DB610F" w:rsidRDefault="007335C5" w:rsidP="007335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CDC0" w14:textId="77777777" w:rsidR="007335C5" w:rsidRPr="00DB610F" w:rsidRDefault="007335C5" w:rsidP="007335C5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3223" w14:textId="77777777" w:rsidR="007335C5" w:rsidRPr="00DB610F" w:rsidRDefault="007335C5" w:rsidP="007335C5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E6D" w14:textId="77777777" w:rsidR="007335C5" w:rsidRPr="00DB610F" w:rsidRDefault="007335C5" w:rsidP="007335C5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</w:tr>
      <w:tr w:rsidR="007335C5" w:rsidRPr="0018689D" w14:paraId="2E9DC2F0" w14:textId="77777777" w:rsidTr="00EA4F41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377FB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bookmarkStart w:id="6" w:name="_Hlk80280963"/>
            <w:r w:rsidRPr="00DB610F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CE0C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190" w14:textId="77777777" w:rsidR="007335C5" w:rsidRPr="00DB610F" w:rsidRDefault="007335C5" w:rsidP="007335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5491" w14:textId="77777777" w:rsidR="007335C5" w:rsidRPr="00DB610F" w:rsidRDefault="007335C5" w:rsidP="007335C5">
            <w:pPr>
              <w:pStyle w:val="TAC"/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FB72" w14:textId="77777777" w:rsidR="007335C5" w:rsidRPr="00DB610F" w:rsidRDefault="007335C5" w:rsidP="007335C5">
            <w:pPr>
              <w:pStyle w:val="TAC"/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03CD" w14:textId="77777777" w:rsidR="007335C5" w:rsidRPr="00DB610F" w:rsidRDefault="007335C5" w:rsidP="007335C5">
            <w:pPr>
              <w:pStyle w:val="TAC"/>
            </w:pPr>
            <w:r w:rsidRPr="0018689D">
              <w:t>A</w:t>
            </w:r>
            <w:r w:rsidRPr="0018689D">
              <w:rPr>
                <w:lang w:eastAsia="zh-CN"/>
              </w:rPr>
              <w:t>p</w:t>
            </w:r>
            <w:r w:rsidRPr="0018689D">
              <w:t>eriodic</w:t>
            </w:r>
          </w:p>
        </w:tc>
      </w:tr>
      <w:tr w:rsidR="007335C5" w:rsidRPr="0018689D" w14:paraId="19B09C0B" w14:textId="77777777" w:rsidTr="00EA4F41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4781" w14:textId="77777777" w:rsidR="007335C5" w:rsidRPr="00DB610F" w:rsidRDefault="007335C5" w:rsidP="007335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034C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2F96" w14:textId="77777777" w:rsidR="007335C5" w:rsidRPr="00DB610F" w:rsidRDefault="007335C5" w:rsidP="007335C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5114" w14:textId="77777777" w:rsidR="007335C5" w:rsidRPr="00DB610F" w:rsidRDefault="007335C5" w:rsidP="007335C5">
            <w:pPr>
              <w:pStyle w:val="TAC"/>
            </w:pPr>
            <w:r w:rsidRPr="0018689D"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3FF6" w14:textId="77777777" w:rsidR="007335C5" w:rsidRPr="00DB610F" w:rsidRDefault="007335C5" w:rsidP="007335C5">
            <w:pPr>
              <w:pStyle w:val="TAC"/>
            </w:pPr>
            <w:r w:rsidRPr="0018689D"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9615" w14:textId="77777777" w:rsidR="007335C5" w:rsidRPr="00DB610F" w:rsidRDefault="007335C5" w:rsidP="007335C5">
            <w:pPr>
              <w:pStyle w:val="TAC"/>
            </w:pPr>
            <w:r w:rsidRPr="0018689D">
              <w:t>2</w:t>
            </w:r>
          </w:p>
        </w:tc>
      </w:tr>
      <w:tr w:rsidR="007335C5" w:rsidRPr="0018689D" w14:paraId="28EA3F82" w14:textId="77777777" w:rsidTr="00EA4F41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F0194" w14:textId="77777777" w:rsidR="007335C5" w:rsidRPr="00DB610F" w:rsidRDefault="007335C5" w:rsidP="007335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4B5C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AB8F" w14:textId="77777777" w:rsidR="007335C5" w:rsidRPr="00DB610F" w:rsidRDefault="007335C5" w:rsidP="007335C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946C" w14:textId="77777777" w:rsidR="007335C5" w:rsidRPr="00DB610F" w:rsidRDefault="007335C5" w:rsidP="007335C5">
            <w:pPr>
              <w:pStyle w:val="TAC"/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CD5F" w14:textId="77777777" w:rsidR="007335C5" w:rsidRPr="00DB610F" w:rsidRDefault="007335C5" w:rsidP="007335C5">
            <w:pPr>
              <w:pStyle w:val="TAC"/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A30E" w14:textId="77777777" w:rsidR="007335C5" w:rsidRPr="00DB610F" w:rsidRDefault="007335C5" w:rsidP="007335C5">
            <w:pPr>
              <w:pStyle w:val="TAC"/>
            </w:pPr>
            <w:r w:rsidRPr="0018689D">
              <w:t>FD-CDM2</w:t>
            </w:r>
          </w:p>
        </w:tc>
      </w:tr>
      <w:bookmarkEnd w:id="6"/>
      <w:tr w:rsidR="007335C5" w:rsidRPr="0018689D" w14:paraId="73FD8C44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FF56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555F" w14:textId="77777777" w:rsidR="007335C5" w:rsidRPr="00DB610F" w:rsidRDefault="007335C5" w:rsidP="007335C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D54B" w14:textId="77777777" w:rsidR="007335C5" w:rsidRPr="00DB610F" w:rsidRDefault="007335C5" w:rsidP="007335C5">
            <w:pPr>
              <w:pStyle w:val="TAC"/>
            </w:pPr>
            <w:r w:rsidRPr="00DB610F"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9426" w14:textId="77777777" w:rsidR="007335C5" w:rsidRPr="00DB610F" w:rsidRDefault="007335C5" w:rsidP="007335C5">
            <w:pPr>
              <w:pStyle w:val="TAC"/>
            </w:pPr>
            <w:r w:rsidRPr="0018689D"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3532" w14:textId="77777777" w:rsidR="007335C5" w:rsidRPr="00DB610F" w:rsidRDefault="007335C5" w:rsidP="007335C5">
            <w:pPr>
              <w:pStyle w:val="TAC"/>
            </w:pPr>
            <w:r w:rsidRPr="0018689D">
              <w:t>Table 2</w:t>
            </w:r>
          </w:p>
        </w:tc>
      </w:tr>
      <w:tr w:rsidR="007335C5" w:rsidRPr="0018689D" w14:paraId="24E6100A" w14:textId="77777777" w:rsidTr="005800DA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12C12" w14:textId="02DD25DC" w:rsidR="007335C5" w:rsidRPr="00DB610F" w:rsidRDefault="007335C5" w:rsidP="007335C5">
            <w:pPr>
              <w:pStyle w:val="TAL"/>
              <w:rPr>
                <w:rFonts w:eastAsia="SimSun"/>
              </w:rPr>
            </w:pPr>
            <w:bookmarkStart w:id="7" w:name="_Hlk80281625"/>
            <w:r w:rsidRPr="00DB610F">
              <w:rPr>
                <w:rFonts w:eastAsia="SimSu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2D3" w14:textId="77777777" w:rsidR="007335C5" w:rsidRPr="00DB610F" w:rsidRDefault="007335C5" w:rsidP="007335C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543" w14:textId="77777777" w:rsidR="007335C5" w:rsidRPr="00DB610F" w:rsidRDefault="007335C5" w:rsidP="007335C5">
            <w:pPr>
              <w:pStyle w:val="TAC"/>
            </w:pPr>
            <w:r w:rsidRPr="0018689D">
              <w:t>typeI-SinglePanel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4183" w14:textId="77777777" w:rsidR="007335C5" w:rsidRPr="00DB610F" w:rsidRDefault="007335C5" w:rsidP="007335C5">
            <w:pPr>
              <w:pStyle w:val="TAC"/>
            </w:pPr>
            <w:r w:rsidRPr="0018689D">
              <w:t>typeI-SinglePanel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24F1" w14:textId="77777777" w:rsidR="007335C5" w:rsidRPr="00DB610F" w:rsidRDefault="007335C5" w:rsidP="007335C5">
            <w:pPr>
              <w:pStyle w:val="TAC"/>
            </w:pPr>
            <w:r w:rsidRPr="0018689D">
              <w:t>typeI-SinglePanel</w:t>
            </w:r>
          </w:p>
        </w:tc>
      </w:tr>
      <w:bookmarkEnd w:id="7"/>
      <w:tr w:rsidR="007335C5" w:rsidRPr="0018689D" w14:paraId="0734142E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58F6" w14:textId="77777777" w:rsidR="007335C5" w:rsidRPr="00DB610F" w:rsidRDefault="007335C5" w:rsidP="007335C5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93A2" w14:textId="77777777" w:rsidR="007335C5" w:rsidRPr="00DB610F" w:rsidRDefault="007335C5" w:rsidP="007335C5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585" w14:textId="189A3500" w:rsidR="007335C5" w:rsidRPr="00567818" w:rsidRDefault="00567818" w:rsidP="007335C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06BA" w14:textId="09C5C86D" w:rsidR="007335C5" w:rsidRPr="00567818" w:rsidRDefault="00567818" w:rsidP="007335C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505" w14:textId="2E87A4B2" w:rsidR="007335C5" w:rsidRPr="00567818" w:rsidRDefault="00567818" w:rsidP="007335C5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4</w:t>
            </w:r>
          </w:p>
        </w:tc>
      </w:tr>
      <w:tr w:rsidR="00567818" w:rsidRPr="0018689D" w14:paraId="0822FE3C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68F6" w14:textId="79E2ACF9" w:rsidR="00567818" w:rsidRPr="00DB610F" w:rsidRDefault="00567818" w:rsidP="0056781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746A" w14:textId="77777777" w:rsidR="00567818" w:rsidRPr="00DB610F" w:rsidRDefault="00567818" w:rsidP="00567818">
            <w:pPr>
              <w:pStyle w:val="TAC"/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F88C" w14:textId="7BFB725B" w:rsidR="00567818" w:rsidRPr="00DB610F" w:rsidRDefault="00567818" w:rsidP="00567818">
            <w:pPr>
              <w:pStyle w:val="TAC"/>
              <w:rPr>
                <w:lang w:eastAsia="zh-CN"/>
              </w:rPr>
            </w:pPr>
            <w:r w:rsidRPr="00661924">
              <w:t>{0,2,3,1}</w:t>
            </w:r>
          </w:p>
        </w:tc>
      </w:tr>
      <w:tr w:rsidR="00567818" w:rsidRPr="0018689D" w14:paraId="239B3707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E77F" w14:textId="77777777" w:rsidR="00567818" w:rsidRPr="00DB610F" w:rsidRDefault="00567818" w:rsidP="00567818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FB94" w14:textId="77777777" w:rsidR="00567818" w:rsidRPr="00DB610F" w:rsidRDefault="00567818" w:rsidP="00567818">
            <w:pPr>
              <w:pStyle w:val="TAC"/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5420" w14:textId="77777777" w:rsidR="00567818" w:rsidRPr="00DB610F" w:rsidRDefault="00567818" w:rsidP="00567818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T% of max throughput at target SNR.</w:t>
            </w:r>
          </w:p>
        </w:tc>
      </w:tr>
      <w:tr w:rsidR="00567818" w:rsidRPr="0018689D" w14:paraId="18793194" w14:textId="77777777" w:rsidTr="00EA4F41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1C8" w14:textId="503A4AFE" w:rsidR="00567818" w:rsidRPr="00DB610F" w:rsidRDefault="00567818" w:rsidP="0056781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Outer Loop Link Adaptation (OLLA)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7EB4" w14:textId="77777777" w:rsidR="00567818" w:rsidRPr="00DB610F" w:rsidRDefault="00567818" w:rsidP="00567818">
            <w:pPr>
              <w:pStyle w:val="TAC"/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7B68" w14:textId="08A1DECF" w:rsidR="00567818" w:rsidRPr="007335C5" w:rsidRDefault="00567818" w:rsidP="00567818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Disabled (Follow CQI)</w:t>
            </w:r>
          </w:p>
        </w:tc>
      </w:tr>
      <w:tr w:rsidR="00567818" w:rsidRPr="0018689D" w14:paraId="56A3B7A0" w14:textId="77777777" w:rsidTr="00EA4F41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D47F" w14:textId="77777777" w:rsidR="00567818" w:rsidRPr="00DB610F" w:rsidRDefault="00567818" w:rsidP="00567818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1:</w:t>
            </w:r>
            <w:r w:rsidRPr="00DB610F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12D6D485" w14:textId="77777777" w:rsidR="00567818" w:rsidRPr="00DB610F" w:rsidDel="00426C61" w:rsidRDefault="00567818" w:rsidP="00567818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2:</w:t>
            </w:r>
            <w:r w:rsidRPr="00DB610F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4"/>
      <w:bookmarkEnd w:id="5"/>
    </w:tbl>
    <w:p w14:paraId="1D863212" w14:textId="77777777" w:rsidR="007335C5" w:rsidRPr="007335C5" w:rsidRDefault="007335C5" w:rsidP="00884B3E">
      <w:pPr>
        <w:pStyle w:val="ListParagraph"/>
        <w:ind w:leftChars="0" w:left="0"/>
        <w:jc w:val="both"/>
        <w:rPr>
          <w:lang w:eastAsia="ja-JP" w:bidi="hi-IN"/>
        </w:rPr>
      </w:pPr>
    </w:p>
    <w:p w14:paraId="1B5C8F10" w14:textId="467E561B" w:rsidR="00BB5586" w:rsidRDefault="00BB5586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7BA194E" w14:textId="3969BAD3" w:rsidR="005C53E5" w:rsidRDefault="005C53E5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831034D" w14:textId="7B5861DB" w:rsidR="005C53E5" w:rsidRDefault="005C53E5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8AF1A4E" w14:textId="4090CCAC" w:rsidR="005C53E5" w:rsidRDefault="005C53E5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8E90C4A" w14:textId="39A50599" w:rsidR="00BB5586" w:rsidRPr="00BB5586" w:rsidRDefault="00BB5586" w:rsidP="00BB5586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2</w:t>
      </w:r>
      <w:r w:rsidRPr="00BB5586">
        <w:rPr>
          <w:sz w:val="24"/>
          <w:szCs w:val="24"/>
        </w:rPr>
        <w:t xml:space="preserve"> </w:t>
      </w:r>
      <w:r w:rsidR="00567818">
        <w:rPr>
          <w:sz w:val="24"/>
          <w:szCs w:val="24"/>
        </w:rPr>
        <w:t>Remaining open issues</w:t>
      </w:r>
    </w:p>
    <w:p w14:paraId="3C2491B5" w14:textId="159C1FA2" w:rsidR="00F35004" w:rsidRDefault="0095075D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In this chapter we discuss remaining open items.</w:t>
      </w:r>
    </w:p>
    <w:p w14:paraId="33EB371B" w14:textId="73A4EFAE" w:rsidR="00FA5A72" w:rsidRPr="00B14327" w:rsidRDefault="00FA5A72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198BC8F8" wp14:editId="22A99528">
                <wp:extent cx="6102350" cy="1296670"/>
                <wp:effectExtent l="0" t="0" r="12700" b="177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0FCA9" w14:textId="77777777" w:rsidR="00567818" w:rsidRPr="00567818" w:rsidRDefault="00567818" w:rsidP="0056781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567818">
                              <w:rPr>
                                <w:b/>
                                <w:u w:val="single"/>
                              </w:rPr>
                              <w:t xml:space="preserve">Issue 1-3-1: Phy Layer TP </w:t>
                            </w:r>
                            <w:r w:rsidRPr="00567818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eastAsia="zh-CN"/>
                              </w:rPr>
                              <w:t>test metric</w:t>
                            </w:r>
                          </w:p>
                          <w:p w14:paraId="0819A741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Average SNR of impairments results to achieve T% of maximum throughput + X dB margin </w:t>
                            </w:r>
                          </w:p>
                          <w:p w14:paraId="5B322381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Use Gspan = [2.5] dB to check if the results are aligned</w:t>
                            </w:r>
                          </w:p>
                          <w:p w14:paraId="2D89033A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Use X = [0.5] dB for QPSK, X = [0.5] dB for 16QAM </w:t>
                            </w:r>
                          </w:p>
                          <w:p w14:paraId="7C4D891B" w14:textId="77777777" w:rsidR="00567818" w:rsidRPr="00567818" w:rsidRDefault="00567818" w:rsidP="00567818">
                            <w:pPr>
                              <w:pStyle w:val="ListParagraph"/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      X = [0.8] dB for 64QAM, X = [0.8] dB for 256QAM </w:t>
                            </w:r>
                          </w:p>
                          <w:p w14:paraId="041DC816" w14:textId="6E9DE9E0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The maximum throughput is defined as with TBS corresponding to CQI index 15 with rank Y for 2Rx/4Rx UE, e.g., Y=2 for both 2Rx/4Rx UEs.</w:t>
                            </w:r>
                          </w:p>
                          <w:p w14:paraId="059199E9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Discuss based on the updated simulation results in the next meeting</w:t>
                            </w:r>
                          </w:p>
                          <w:p w14:paraId="3DCA2FAD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Whether X dB margin is applied to alignment results or impairment results</w:t>
                            </w:r>
                          </w:p>
                          <w:p w14:paraId="780E03EA" w14:textId="12D76C3D" w:rsidR="00FA5A72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Whether the proposed X dB values are agreeable or not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8BC8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10F0FCA9" w14:textId="77777777" w:rsidR="00567818" w:rsidRPr="00567818" w:rsidRDefault="00567818" w:rsidP="00567818">
                      <w:pPr>
                        <w:rPr>
                          <w:b/>
                          <w:u w:val="single"/>
                        </w:rPr>
                      </w:pPr>
                      <w:r w:rsidRPr="00567818">
                        <w:rPr>
                          <w:b/>
                          <w:u w:val="single"/>
                        </w:rPr>
                        <w:t xml:space="preserve">Issue 1-3-1: Phy Layer TP </w:t>
                      </w:r>
                      <w:r w:rsidRPr="00567818">
                        <w:rPr>
                          <w:rFonts w:eastAsiaTheme="minorEastAsia"/>
                          <w:b/>
                          <w:bCs/>
                          <w:u w:val="single"/>
                          <w:lang w:eastAsia="zh-CN"/>
                        </w:rPr>
                        <w:t>test metric</w:t>
                      </w:r>
                    </w:p>
                    <w:p w14:paraId="0819A741" w14:textId="77777777" w:rsidR="00567818" w:rsidRPr="00567818" w:rsidRDefault="00567818" w:rsidP="00567818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 xml:space="preserve">Average SNR of impairments results to achieve T% of maximum throughput + X dB margin </w:t>
                      </w:r>
                    </w:p>
                    <w:p w14:paraId="5B322381" w14:textId="77777777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Use Gspan = [2.5] dB to check if the results are aligned</w:t>
                      </w:r>
                    </w:p>
                    <w:p w14:paraId="2D89033A" w14:textId="77777777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 xml:space="preserve">Use X = [0.5] dB for QPSK, X = [0.5] dB for 16QAM </w:t>
                      </w:r>
                    </w:p>
                    <w:p w14:paraId="7C4D891B" w14:textId="77777777" w:rsidR="00567818" w:rsidRPr="00567818" w:rsidRDefault="00567818" w:rsidP="00567818">
                      <w:pPr>
                        <w:pStyle w:val="ListParagraph"/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      X = [0.8] dB for 64QAM, X = [0.8] dB for 256QAM </w:t>
                      </w:r>
                    </w:p>
                    <w:p w14:paraId="041DC816" w14:textId="6E9DE9E0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The maximum throughput is defined as with TBS corresponding to CQI index 15 with rank Y for 2Rx/4Rx UE, e.g., Y=2 for both 2Rx/4Rx UEs.</w:t>
                      </w:r>
                    </w:p>
                    <w:p w14:paraId="059199E9" w14:textId="77777777" w:rsidR="00567818" w:rsidRPr="00567818" w:rsidRDefault="00567818" w:rsidP="00567818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Discuss based on the updated simulation results in the next meeting</w:t>
                      </w:r>
                    </w:p>
                    <w:p w14:paraId="3DCA2FAD" w14:textId="77777777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Whether X dB margin is applied to alignment results or impairment results</w:t>
                      </w:r>
                    </w:p>
                    <w:p w14:paraId="780E03EA" w14:textId="12D76C3D" w:rsidR="00FA5A72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Whether the proposed X dB values are agreeable or not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B737E8" w14:textId="5D10DF21" w:rsidR="00F35004" w:rsidRDefault="0095075D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see these initial proposals as a good starting point that can be adjusted when simulation results from all interested companies are available.</w:t>
      </w:r>
    </w:p>
    <w:p w14:paraId="05B57E19" w14:textId="324FB020" w:rsidR="00EA096D" w:rsidRDefault="00EA096D" w:rsidP="00EA096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</w:t>
      </w:r>
      <w:r w:rsidR="0095075D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 xml:space="preserve">: </w:t>
      </w:r>
      <w:r w:rsidR="0095075D">
        <w:rPr>
          <w:rFonts w:eastAsiaTheme="minorEastAsia"/>
          <w:b/>
          <w:lang w:eastAsia="zh-TW"/>
        </w:rPr>
        <w:t>Initial proposals of Gspan = 2.5dB and X = 0.5, 0.5, 0.8 and 0.8 for modulations QPSK, 16-QAM, 64-QPSK and 256-QAM respectively is good starting point that can be adjusted in the meeting when simulation results from all interested companies are available</w:t>
      </w:r>
      <w:r>
        <w:rPr>
          <w:rFonts w:eastAsiaTheme="minorEastAsia"/>
          <w:b/>
          <w:lang w:eastAsia="zh-TW"/>
        </w:rPr>
        <w:t>.</w:t>
      </w:r>
    </w:p>
    <w:p w14:paraId="3624831C" w14:textId="77777777" w:rsidR="0095075D" w:rsidRPr="0095075D" w:rsidRDefault="0095075D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F9DDA62" w14:textId="53CB2CE1" w:rsidR="00FA5A72" w:rsidRDefault="00FA5A72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780A6213" wp14:editId="416164B8">
                <wp:extent cx="6102350" cy="1296670"/>
                <wp:effectExtent l="0" t="0" r="1270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2392C" w14:textId="77777777" w:rsidR="00567818" w:rsidRPr="00567818" w:rsidRDefault="00567818" w:rsidP="0056781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567818">
                              <w:rPr>
                                <w:b/>
                                <w:u w:val="single"/>
                              </w:rPr>
                              <w:t>Issue 1-3-2: Update in ATP simulation alignment results</w:t>
                            </w:r>
                          </w:p>
                          <w:p w14:paraId="14CEB429" w14:textId="57AA6FA0" w:rsidR="00FA5A72" w:rsidRPr="00567818" w:rsidRDefault="00567818" w:rsidP="00567818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Companies are encouraged to bring evaluation results with and without HARQ retransmission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0A6213" id="_x0000_s1027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l9IEwIAACcEAAAOAAAAZHJzL2Uyb0RvYy54bWysk9uO2yAQhu8r9R0Q940PTbI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">
                <v:textbox style="mso-fit-shape-to-text:t">
                  <w:txbxContent>
                    <w:p w14:paraId="40D2392C" w14:textId="77777777" w:rsidR="00567818" w:rsidRPr="00567818" w:rsidRDefault="00567818" w:rsidP="00567818">
                      <w:pPr>
                        <w:rPr>
                          <w:b/>
                          <w:u w:val="single"/>
                        </w:rPr>
                      </w:pPr>
                      <w:r w:rsidRPr="00567818">
                        <w:rPr>
                          <w:b/>
                          <w:u w:val="single"/>
                        </w:rPr>
                        <w:t>Issue 1-3-2: Update in ATP simulation alignment results</w:t>
                      </w:r>
                    </w:p>
                    <w:p w14:paraId="14CEB429" w14:textId="57AA6FA0" w:rsidR="00FA5A72" w:rsidRPr="00567818" w:rsidRDefault="00567818" w:rsidP="00567818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Companies are encouraged to bring evaluation results with and without HARQ retransmission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60226E" w14:textId="1C3C2D5B" w:rsidR="00567818" w:rsidRPr="004D6799" w:rsidRDefault="00567818" w:rsidP="00567818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have provided simulation results in the previous RAN4#106 meeting in separate document [3]</w:t>
      </w:r>
      <w:r w:rsidR="0095075D">
        <w:rPr>
          <w:rFonts w:eastAsiaTheme="minorEastAsia"/>
          <w:bCs/>
          <w:lang w:eastAsia="zh-TW"/>
        </w:rPr>
        <w:t xml:space="preserve"> that are </w:t>
      </w:r>
      <w:r w:rsidR="00662284">
        <w:rPr>
          <w:rFonts w:eastAsiaTheme="minorEastAsia"/>
          <w:bCs/>
          <w:lang w:eastAsia="zh-TW"/>
        </w:rPr>
        <w:t xml:space="preserve">already </w:t>
      </w:r>
      <w:r w:rsidR="0095075D">
        <w:rPr>
          <w:rFonts w:eastAsiaTheme="minorEastAsia"/>
          <w:bCs/>
          <w:lang w:eastAsia="zh-TW"/>
        </w:rPr>
        <w:t>included in simulation result collection document [2]. Our simulation assumptions for the previous meeting are still valid and we don’t need to update our previous results.</w:t>
      </w:r>
    </w:p>
    <w:p w14:paraId="1CB4F334" w14:textId="7BC895F1" w:rsidR="00FA5A72" w:rsidRDefault="00FA5A72" w:rsidP="00B14327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w:lastRenderedPageBreak/>
        <mc:AlternateContent>
          <mc:Choice Requires="wps">
            <w:drawing>
              <wp:inline distT="0" distB="0" distL="0" distR="0" wp14:anchorId="592D34A3" wp14:editId="3649353F">
                <wp:extent cx="6102350" cy="1296670"/>
                <wp:effectExtent l="0" t="0" r="12700" b="1778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7EC27" w14:textId="77777777" w:rsidR="00567818" w:rsidRPr="00567818" w:rsidRDefault="00567818" w:rsidP="00567818">
                            <w:pPr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67818">
                              <w:rPr>
                                <w:b/>
                                <w:u w:val="single"/>
                              </w:rPr>
                              <w:t>Issue 1-3-3: Test point T (%) selection</w:t>
                            </w:r>
                            <w:r w:rsidRPr="00567818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 xml:space="preserve">        </w:t>
                            </w:r>
                          </w:p>
                          <w:p w14:paraId="263F7B1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Test SNR selection criteria</w:t>
                            </w:r>
                          </w:p>
                          <w:p w14:paraId="6C61FB0B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1</w:t>
                            </w:r>
                          </w:p>
                          <w:p w14:paraId="05E8BF19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Cover both low and higher modulation order/layer</w:t>
                            </w:r>
                          </w:p>
                          <w:p w14:paraId="4CF7DD5A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2</w:t>
                            </w:r>
                          </w:p>
                          <w:p w14:paraId="5BF3932B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2Rx: Choose one in rank 1 and one in rank 2</w:t>
                            </w:r>
                          </w:p>
                          <w:p w14:paraId="2A61D1C8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4Rx: Choose both T points in rank 2 region, one in the medium SNR away from rank transition region, and one close to 20 dB (peak SNR).</w:t>
                            </w:r>
                          </w:p>
                          <w:p w14:paraId="05B9B47C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4"/>
                                <w:numId w:val="34"/>
                              </w:numPr>
                              <w:spacing w:after="120"/>
                              <w:ind w:leftChars="0" w:left="2610" w:hanging="27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2a: Set of SNR with no/frequent rank transitions</w:t>
                            </w:r>
                          </w:p>
                          <w:p w14:paraId="404DAFD2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ption 2b: </w:t>
                            </w:r>
                          </w:p>
                          <w:p w14:paraId="7F5EDCA8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4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2610" w:hanging="27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4Rx: Choose 1 SNR point in high SNR region.</w:t>
                            </w:r>
                          </w:p>
                          <w:p w14:paraId="75442345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3</w:t>
                            </w:r>
                          </w:p>
                          <w:p w14:paraId="520A133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Choose the SNR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dominant RI transition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where major of simulation results shows median RI change</w:t>
                            </w:r>
                          </w:p>
                          <w:p w14:paraId="678FF64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2Rx, add mid-point in [0 ~ SNR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dominant RI transition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] range</w:t>
                            </w:r>
                          </w:p>
                          <w:p w14:paraId="18E7DEB5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4Rx, add mid-point in [SNR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dominant RI transition</w:t>
                            </w: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~ 20] range</w:t>
                            </w:r>
                          </w:p>
                          <w:p w14:paraId="68F6152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Test points based on the SNR selection criteria</w:t>
                            </w:r>
                          </w:p>
                          <w:p w14:paraId="439674BA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7E08CB33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2Rx, T% = (10% or 15%) and (40% or larger)</w:t>
                            </w:r>
                          </w:p>
                          <w:p w14:paraId="3268563E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4Rx. T% = (10% or 15% or 20%) and (45% or larger)</w:t>
                            </w:r>
                          </w:p>
                          <w:p w14:paraId="67C165F5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FR2 2Rx, T% = (10% or 15% or 20%) and (40% or larger)</w:t>
                            </w:r>
                          </w:p>
                          <w:p w14:paraId="01715541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73E04BA4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2Rx, T% = 10% and 40%</w:t>
                            </w:r>
                          </w:p>
                          <w:p w14:paraId="7EC2D926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4Rx, T% = 15% and 60%</w:t>
                            </w:r>
                          </w:p>
                          <w:p w14:paraId="141174E1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FR2 2Rx, T% = 10% and 40%</w:t>
                            </w:r>
                          </w:p>
                          <w:p w14:paraId="7CBD88C4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3: </w:t>
                            </w:r>
                          </w:p>
                          <w:p w14:paraId="0E34CDC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2Rx, T% = 10% and 35%</w:t>
                            </w:r>
                          </w:p>
                          <w:p w14:paraId="1AC7077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4Rx, T% = 20% and 55%</w:t>
                            </w:r>
                          </w:p>
                          <w:p w14:paraId="60760E3C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FR2 2Rx, T% = 10% and 35%</w:t>
                            </w:r>
                          </w:p>
                          <w:p w14:paraId="2C0D01DE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4: </w:t>
                            </w:r>
                          </w:p>
                          <w:p w14:paraId="0A0D74F9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FR1, T% = 10% and 40%</w:t>
                            </w:r>
                          </w:p>
                          <w:p w14:paraId="414D2755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FR2, T% = 10% and 35%</w:t>
                            </w:r>
                          </w:p>
                          <w:p w14:paraId="47EACE88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432D8">
                              <w:rPr>
                                <w:szCs w:val="24"/>
                                <w:lang w:eastAsia="zh-CN"/>
                              </w:rPr>
                              <w:t xml:space="preserve">ption 5: </w:t>
                            </w:r>
                          </w:p>
                          <w:p w14:paraId="16020B67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 w:left="1837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Trimming to T (%) with 5% granularity based on Option 3 for SNR selection</w:t>
                            </w:r>
                          </w:p>
                          <w:p w14:paraId="677C39A5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2Rx, T% = 15% and 30%</w:t>
                            </w:r>
                          </w:p>
                          <w:p w14:paraId="23BC56DE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FR1 4Rx, T% = 15% and 40%</w:t>
                            </w:r>
                          </w:p>
                          <w:p w14:paraId="0B5D5A05" w14:textId="77777777" w:rsidR="007432D8" w:rsidRPr="007432D8" w:rsidRDefault="007432D8" w:rsidP="007432D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432D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FR2 2Rx, T% = 20% and 35%</w:t>
                            </w:r>
                          </w:p>
                          <w:p w14:paraId="4E7AFCE3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Chars="0"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Discuss in the next meeting with the following aspect based on the updated simulation results</w:t>
                            </w:r>
                          </w:p>
                          <w:p w14:paraId="5F4480DB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SNR </w:t>
                            </w:r>
                            <w:r w:rsidRPr="00567818">
                              <w:rPr>
                                <w:szCs w:val="24"/>
                                <w:lang w:eastAsia="zh-CN"/>
                              </w:rPr>
                              <w:t>options considering uniqueness of test SNR coverage</w:t>
                            </w:r>
                          </w:p>
                          <w:p w14:paraId="62103D14" w14:textId="77777777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szCs w:val="24"/>
                                <w:lang w:eastAsia="zh-CN"/>
                              </w:rPr>
                              <w:t>Tentative agreement on T (%) based on simulation results for alignment considering Gspan and margin</w:t>
                            </w:r>
                          </w:p>
                          <w:p w14:paraId="1168A945" w14:textId="2BE7E0EB" w:rsidR="00567818" w:rsidRPr="00567818" w:rsidRDefault="00567818" w:rsidP="0056781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0" w:left="144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781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Confirm T (%) based on simulation results with impairment. It does not preclude the possibility of adjustment with [+- 5% steps] from alignment perspective.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2D34A3" id="_x0000_s1028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H/U&#10;nYk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7937EC27" w14:textId="77777777" w:rsidR="00567818" w:rsidRPr="00567818" w:rsidRDefault="00567818" w:rsidP="00567818">
                      <w:pPr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67818">
                        <w:rPr>
                          <w:b/>
                          <w:u w:val="single"/>
                        </w:rPr>
                        <w:t>Issue 1-3-3: Test point T (%) selection</w:t>
                      </w:r>
                      <w:r w:rsidRPr="00567818">
                        <w:rPr>
                          <w:bCs/>
                          <w:i/>
                          <w:iCs/>
                          <w:lang w:val="en-US"/>
                        </w:rPr>
                        <w:t xml:space="preserve">        </w:t>
                      </w:r>
                    </w:p>
                    <w:p w14:paraId="263F7B1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Test SNR selection criteria</w:t>
                      </w:r>
                    </w:p>
                    <w:p w14:paraId="6C61FB0B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ption 1</w:t>
                      </w:r>
                    </w:p>
                    <w:p w14:paraId="05E8BF19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Cover both low and higher modulation order/layer</w:t>
                      </w:r>
                    </w:p>
                    <w:p w14:paraId="4CF7DD5A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ption 2</w:t>
                      </w:r>
                    </w:p>
                    <w:p w14:paraId="5BF3932B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2Rx: Choose one in rank 1 and one in rank 2</w:t>
                      </w:r>
                    </w:p>
                    <w:p w14:paraId="2A61D1C8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4Rx: Choose both T points in rank 2 region, one in the medium SNR away from rank transition region, and one close to 20 dB (peak SNR).</w:t>
                      </w:r>
                    </w:p>
                    <w:p w14:paraId="05B9B47C" w14:textId="77777777" w:rsidR="007432D8" w:rsidRPr="007432D8" w:rsidRDefault="007432D8" w:rsidP="007432D8">
                      <w:pPr>
                        <w:pStyle w:val="ListParagraph"/>
                        <w:numPr>
                          <w:ilvl w:val="4"/>
                          <w:numId w:val="34"/>
                        </w:numPr>
                        <w:spacing w:after="120"/>
                        <w:ind w:leftChars="0" w:left="2610" w:hanging="27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ption 2a: Set of SNR with no/frequent rank transitions</w:t>
                      </w:r>
                    </w:p>
                    <w:p w14:paraId="404DAFD2" w14:textId="77777777" w:rsidR="007432D8" w:rsidRPr="007432D8" w:rsidRDefault="007432D8" w:rsidP="007432D8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spacing w:after="120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ption 2b: </w:t>
                      </w:r>
                    </w:p>
                    <w:p w14:paraId="7F5EDCA8" w14:textId="77777777" w:rsidR="007432D8" w:rsidRPr="007432D8" w:rsidRDefault="007432D8" w:rsidP="007432D8">
                      <w:pPr>
                        <w:pStyle w:val="ListParagraph"/>
                        <w:numPr>
                          <w:ilvl w:val="4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2610" w:hanging="27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4Rx: Choose 1 SNR point in high SNR region.</w:t>
                      </w:r>
                    </w:p>
                    <w:p w14:paraId="75442345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ption 3</w:t>
                      </w:r>
                    </w:p>
                    <w:p w14:paraId="520A133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Choose the SNR</w:t>
                      </w:r>
                      <w:r w:rsidRPr="007432D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dominant RI transition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where major of simulation results shows median RI change</w:t>
                      </w:r>
                    </w:p>
                    <w:p w14:paraId="678FF64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2Rx, add mid-point in [0 ~ SNR</w:t>
                      </w:r>
                      <w:r w:rsidRPr="007432D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dominant RI transition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] range</w:t>
                      </w:r>
                    </w:p>
                    <w:p w14:paraId="18E7DEB5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4Rx, add mid-point in [SNR</w:t>
                      </w:r>
                      <w:r w:rsidRPr="007432D8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dominant RI transition</w:t>
                      </w: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 ~ 20] range</w:t>
                      </w:r>
                    </w:p>
                    <w:p w14:paraId="68F6152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Test points based on the SNR selection criteria</w:t>
                      </w:r>
                    </w:p>
                    <w:p w14:paraId="439674BA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1: </w:t>
                      </w:r>
                    </w:p>
                    <w:p w14:paraId="7E08CB33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2Rx, T% = (10% or 15%) and (40% or larger)</w:t>
                      </w:r>
                    </w:p>
                    <w:p w14:paraId="3268563E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4Rx. T% = (10% or 15% or 20%) and (45% or larger)</w:t>
                      </w:r>
                    </w:p>
                    <w:p w14:paraId="67C165F5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FR2 2Rx, T% = (10% or 15% or 20%) and (40% or larger)</w:t>
                      </w:r>
                    </w:p>
                    <w:p w14:paraId="01715541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</w:p>
                    <w:p w14:paraId="73E04BA4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2Rx, T% = 10% and 40%</w:t>
                      </w:r>
                    </w:p>
                    <w:p w14:paraId="7EC2D926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4Rx, T% = 15% and 60%</w:t>
                      </w:r>
                    </w:p>
                    <w:p w14:paraId="141174E1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FR2 2Rx, T% = 10% and 40%</w:t>
                      </w:r>
                    </w:p>
                    <w:p w14:paraId="7CBD88C4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3: </w:t>
                      </w:r>
                    </w:p>
                    <w:p w14:paraId="0E34CDC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2Rx, T% = 10% and 35%</w:t>
                      </w:r>
                    </w:p>
                    <w:p w14:paraId="1AC7077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4Rx, T% = 20% and 55%</w:t>
                      </w:r>
                    </w:p>
                    <w:p w14:paraId="60760E3C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FR2 2Rx, T% = 10% and 35%</w:t>
                      </w:r>
                    </w:p>
                    <w:p w14:paraId="2C0D01DE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4: </w:t>
                      </w:r>
                    </w:p>
                    <w:p w14:paraId="0A0D74F9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FR1, T% = 10% and 40%</w:t>
                      </w:r>
                    </w:p>
                    <w:p w14:paraId="414D2755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FR2, T% = 10% and 35%</w:t>
                      </w:r>
                    </w:p>
                    <w:p w14:paraId="47EACE88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hint="eastAsia"/>
                          <w:szCs w:val="24"/>
                          <w:lang w:eastAsia="zh-CN"/>
                        </w:rPr>
                        <w:t>O</w:t>
                      </w:r>
                      <w:r w:rsidRPr="007432D8">
                        <w:rPr>
                          <w:szCs w:val="24"/>
                          <w:lang w:eastAsia="zh-CN"/>
                        </w:rPr>
                        <w:t xml:space="preserve">ption 5: </w:t>
                      </w:r>
                    </w:p>
                    <w:p w14:paraId="16020B67" w14:textId="77777777" w:rsidR="007432D8" w:rsidRPr="007432D8" w:rsidRDefault="007432D8" w:rsidP="007432D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 w:left="1837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Trimming to T (%) with 5% granularity based on Option 3 for SNR selection</w:t>
                      </w:r>
                    </w:p>
                    <w:p w14:paraId="677C39A5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2Rx, T% = 15% and 30%</w:t>
                      </w:r>
                    </w:p>
                    <w:p w14:paraId="23BC56DE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FR1 4Rx, T% = 15% and 40%</w:t>
                      </w:r>
                    </w:p>
                    <w:p w14:paraId="0B5D5A05" w14:textId="77777777" w:rsidR="007432D8" w:rsidRPr="007432D8" w:rsidRDefault="007432D8" w:rsidP="007432D8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432D8">
                        <w:rPr>
                          <w:rFonts w:eastAsia="SimSun"/>
                          <w:szCs w:val="24"/>
                          <w:lang w:eastAsia="zh-CN"/>
                        </w:rPr>
                        <w:t>For FR2 2Rx, T% = 20% and 35%</w:t>
                      </w:r>
                    </w:p>
                    <w:p w14:paraId="4E7AFCE3" w14:textId="77777777" w:rsidR="00567818" w:rsidRPr="00567818" w:rsidRDefault="00567818" w:rsidP="0056781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Chars="0"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Discuss in the next meeting with the following aspect based on the updated simulation results</w:t>
                      </w:r>
                    </w:p>
                    <w:p w14:paraId="5F4480DB" w14:textId="77777777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 xml:space="preserve">SNR </w:t>
                      </w:r>
                      <w:r w:rsidRPr="00567818">
                        <w:rPr>
                          <w:szCs w:val="24"/>
                          <w:lang w:eastAsia="zh-CN"/>
                        </w:rPr>
                        <w:t>options considering uniqueness of test SNR coverage</w:t>
                      </w:r>
                    </w:p>
                    <w:p w14:paraId="62103D14" w14:textId="77777777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szCs w:val="24"/>
                          <w:lang w:eastAsia="zh-CN"/>
                        </w:rPr>
                        <w:t>Tentative agreement on T (%) based on simulation results for alignment considering Gspan and margin</w:t>
                      </w:r>
                    </w:p>
                    <w:p w14:paraId="1168A945" w14:textId="2BE7E0EB" w:rsidR="00567818" w:rsidRPr="00567818" w:rsidRDefault="00567818" w:rsidP="00567818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120"/>
                        <w:ind w:leftChars="0" w:left="144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7818">
                        <w:rPr>
                          <w:rFonts w:eastAsia="SimSun"/>
                          <w:szCs w:val="24"/>
                          <w:lang w:eastAsia="zh-CN"/>
                        </w:rPr>
                        <w:t>Confirm T (%) based on simulation results with impairment. It does not preclude the possibility of adjustment with [+- 5% steps] from alignment perspective.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135522" w14:textId="68AEE8F1" w:rsidR="00F35004" w:rsidRPr="004D6799" w:rsidRDefault="00366989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lastRenderedPageBreak/>
        <w:t xml:space="preserve">In </w:t>
      </w:r>
      <w:r w:rsidR="0011311C">
        <w:rPr>
          <w:rFonts w:eastAsiaTheme="minorEastAsia"/>
          <w:bCs/>
          <w:lang w:eastAsia="zh-TW"/>
        </w:rPr>
        <w:t>general,</w:t>
      </w:r>
      <w:r>
        <w:rPr>
          <w:rFonts w:eastAsiaTheme="minorEastAsia"/>
          <w:bCs/>
          <w:lang w:eastAsia="zh-TW"/>
        </w:rPr>
        <w:t xml:space="preserve"> we would </w:t>
      </w:r>
      <w:r w:rsidR="009731BE">
        <w:rPr>
          <w:rFonts w:eastAsiaTheme="minorEastAsia"/>
          <w:bCs/>
          <w:lang w:eastAsia="zh-TW"/>
        </w:rPr>
        <w:t xml:space="preserve">slightly </w:t>
      </w:r>
      <w:r>
        <w:rPr>
          <w:rFonts w:eastAsiaTheme="minorEastAsia"/>
          <w:bCs/>
          <w:lang w:eastAsia="zh-TW"/>
        </w:rPr>
        <w:t>prefer Option 2</w:t>
      </w:r>
      <w:r w:rsidR="00A14B11">
        <w:rPr>
          <w:rFonts w:eastAsiaTheme="minorEastAsia"/>
          <w:bCs/>
          <w:lang w:eastAsia="zh-TW"/>
        </w:rPr>
        <w:t>,</w:t>
      </w:r>
      <w:r w:rsidR="0011311C">
        <w:rPr>
          <w:rFonts w:eastAsiaTheme="minorEastAsia"/>
          <w:bCs/>
          <w:lang w:eastAsia="zh-TW"/>
        </w:rPr>
        <w:t xml:space="preserve"> but </w:t>
      </w:r>
      <w:r w:rsidR="0011311C" w:rsidRPr="0011311C">
        <w:rPr>
          <w:rFonts w:eastAsiaTheme="minorEastAsia"/>
          <w:bCs/>
          <w:lang w:eastAsia="zh-TW"/>
        </w:rPr>
        <w:t>we are open to adjust actual values based on final simulation results from all interested companies</w:t>
      </w:r>
      <w:r w:rsidR="0011311C">
        <w:rPr>
          <w:rFonts w:eastAsiaTheme="minorEastAsia"/>
          <w:bCs/>
          <w:lang w:eastAsia="zh-TW"/>
        </w:rPr>
        <w:t>.</w:t>
      </w:r>
    </w:p>
    <w:p w14:paraId="226BA8E4" w14:textId="5A232AA3" w:rsidR="00366989" w:rsidRPr="00567818" w:rsidRDefault="00366989" w:rsidP="0036698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eastAsia="SimSun"/>
          <w:szCs w:val="24"/>
          <w:lang w:eastAsia="zh-CN"/>
        </w:rPr>
      </w:pPr>
      <w:r w:rsidRPr="00567818">
        <w:rPr>
          <w:rFonts w:eastAsia="SimSun"/>
          <w:szCs w:val="24"/>
          <w:lang w:eastAsia="zh-CN"/>
        </w:rPr>
        <w:t>For FR1 2Rx, T% = 10% and 40%</w:t>
      </w:r>
    </w:p>
    <w:p w14:paraId="173AE88E" w14:textId="4A6AEEDC" w:rsidR="00366989" w:rsidRPr="00567818" w:rsidRDefault="00366989" w:rsidP="0036698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eastAsia="SimSun"/>
          <w:szCs w:val="24"/>
          <w:lang w:eastAsia="zh-CN"/>
        </w:rPr>
      </w:pPr>
      <w:r w:rsidRPr="00567818">
        <w:rPr>
          <w:rFonts w:eastAsia="SimSun"/>
          <w:szCs w:val="24"/>
          <w:lang w:eastAsia="zh-CN"/>
        </w:rPr>
        <w:t>For FR1 4Rx. T% = 1</w:t>
      </w:r>
      <w:r w:rsidR="0011311C">
        <w:rPr>
          <w:rFonts w:eastAsia="SimSun"/>
          <w:szCs w:val="24"/>
          <w:lang w:eastAsia="zh-CN"/>
        </w:rPr>
        <w:t>5</w:t>
      </w:r>
      <w:r w:rsidRPr="00567818">
        <w:rPr>
          <w:rFonts w:eastAsia="SimSun"/>
          <w:szCs w:val="24"/>
          <w:lang w:eastAsia="zh-CN"/>
        </w:rPr>
        <w:t xml:space="preserve">% and </w:t>
      </w:r>
      <w:r w:rsidR="0011311C">
        <w:rPr>
          <w:rFonts w:eastAsia="SimSun"/>
          <w:szCs w:val="24"/>
          <w:lang w:eastAsia="zh-CN"/>
        </w:rPr>
        <w:t>60</w:t>
      </w:r>
      <w:r w:rsidRPr="00567818">
        <w:rPr>
          <w:rFonts w:eastAsia="SimSun"/>
          <w:szCs w:val="24"/>
          <w:lang w:eastAsia="zh-CN"/>
        </w:rPr>
        <w:t>%</w:t>
      </w:r>
    </w:p>
    <w:p w14:paraId="49F84C21" w14:textId="7360094A" w:rsidR="00366989" w:rsidRPr="00567818" w:rsidRDefault="00366989" w:rsidP="0036698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eastAsia="SimSun"/>
          <w:szCs w:val="24"/>
          <w:lang w:eastAsia="zh-CN"/>
        </w:rPr>
      </w:pPr>
      <w:r w:rsidRPr="00567818">
        <w:rPr>
          <w:rFonts w:eastAsia="SimSun"/>
          <w:szCs w:val="24"/>
          <w:lang w:eastAsia="zh-CN"/>
        </w:rPr>
        <w:t>For FR2 2Rx, T% = 10% and 40%</w:t>
      </w:r>
    </w:p>
    <w:p w14:paraId="7400EF32" w14:textId="69A3B8E1" w:rsidR="0011311C" w:rsidRPr="0011311C" w:rsidRDefault="0011311C" w:rsidP="0011311C">
      <w:pPr>
        <w:jc w:val="both"/>
        <w:rPr>
          <w:rFonts w:eastAsiaTheme="minorEastAsia"/>
          <w:b/>
          <w:lang w:eastAsia="zh-TW"/>
        </w:rPr>
      </w:pPr>
      <w:r w:rsidRPr="0011311C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2</w:t>
      </w:r>
      <w:r w:rsidRPr="0011311C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 xml:space="preserve">We slightly prefer Option 2 </w:t>
      </w:r>
      <w:r w:rsidR="002149D8">
        <w:rPr>
          <w:rFonts w:eastAsiaTheme="minorEastAsia"/>
          <w:b/>
          <w:lang w:eastAsia="zh-TW"/>
        </w:rPr>
        <w:t xml:space="preserve">of </w:t>
      </w:r>
      <w:r w:rsidR="002149D8" w:rsidRPr="002149D8">
        <w:rPr>
          <w:rFonts w:eastAsiaTheme="minorEastAsia"/>
          <w:b/>
          <w:lang w:eastAsia="zh-TW"/>
        </w:rPr>
        <w:t xml:space="preserve">Test point T (%) selection </w:t>
      </w:r>
      <w:r>
        <w:rPr>
          <w:rFonts w:eastAsiaTheme="minorEastAsia"/>
          <w:b/>
          <w:lang w:eastAsia="zh-TW"/>
        </w:rPr>
        <w:t xml:space="preserve">from existing </w:t>
      </w:r>
      <w:r w:rsidR="002149D8">
        <w:rPr>
          <w:rFonts w:eastAsiaTheme="minorEastAsia"/>
          <w:b/>
          <w:lang w:eastAsia="zh-TW"/>
        </w:rPr>
        <w:t>options,</w:t>
      </w:r>
      <w:r>
        <w:rPr>
          <w:rFonts w:eastAsiaTheme="minorEastAsia"/>
          <w:b/>
          <w:lang w:eastAsia="zh-TW"/>
        </w:rPr>
        <w:t xml:space="preserve"> but we are open to adjust actual values based on final simulation results from all interested companies</w:t>
      </w:r>
      <w:r w:rsidRPr="0011311C">
        <w:rPr>
          <w:rFonts w:eastAsiaTheme="minorEastAsia"/>
          <w:b/>
          <w:lang w:eastAsia="zh-TW"/>
        </w:rPr>
        <w:t>.</w:t>
      </w:r>
    </w:p>
    <w:p w14:paraId="3243CEB1" w14:textId="7F80C48E" w:rsidR="00BB5586" w:rsidRPr="00366989" w:rsidRDefault="00BB5586">
      <w:pPr>
        <w:spacing w:after="160" w:line="259" w:lineRule="auto"/>
        <w:rPr>
          <w:lang w:eastAsia="ja-JP"/>
        </w:rPr>
      </w:pPr>
    </w:p>
    <w:p w14:paraId="0A01658A" w14:textId="77777777" w:rsidR="00366989" w:rsidRDefault="00366989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1D620F37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FA5A72">
        <w:rPr>
          <w:rFonts w:eastAsiaTheme="minorEastAsia"/>
          <w:bCs/>
          <w:lang w:eastAsia="zh-TW"/>
        </w:rPr>
        <w:t>application</w:t>
      </w:r>
      <w:r w:rsidR="007335C5" w:rsidRPr="007335C5">
        <w:rPr>
          <w:rFonts w:eastAsiaTheme="minorEastAsia"/>
          <w:bCs/>
          <w:lang w:eastAsia="zh-TW"/>
        </w:rPr>
        <w:t xml:space="preserve"> </w:t>
      </w:r>
      <w:r w:rsidR="007335C5">
        <w:rPr>
          <w:rFonts w:eastAsiaTheme="minorEastAsia"/>
          <w:bCs/>
          <w:lang w:eastAsia="zh-TW"/>
        </w:rPr>
        <w:t>l</w:t>
      </w:r>
      <w:r w:rsidR="007335C5" w:rsidRPr="007335C5">
        <w:rPr>
          <w:rFonts w:eastAsiaTheme="minorEastAsia"/>
          <w:bCs/>
          <w:lang w:eastAsia="zh-TW"/>
        </w:rPr>
        <w:t xml:space="preserve">ayer </w:t>
      </w:r>
      <w:r w:rsidR="007335C5">
        <w:rPr>
          <w:rFonts w:eastAsiaTheme="minorEastAsia"/>
          <w:bCs/>
          <w:lang w:eastAsia="zh-TW"/>
        </w:rPr>
        <w:t>d</w:t>
      </w:r>
      <w:r w:rsidR="007335C5" w:rsidRPr="007335C5">
        <w:rPr>
          <w:rFonts w:eastAsiaTheme="minorEastAsia"/>
          <w:bCs/>
          <w:lang w:eastAsia="zh-TW"/>
        </w:rPr>
        <w:t xml:space="preserve">ata </w:t>
      </w:r>
      <w:r w:rsidR="007335C5">
        <w:rPr>
          <w:rFonts w:eastAsiaTheme="minorEastAsia"/>
          <w:bCs/>
          <w:lang w:eastAsia="zh-TW"/>
        </w:rPr>
        <w:t>t</w:t>
      </w:r>
      <w:r w:rsidR="007335C5" w:rsidRPr="007335C5">
        <w:rPr>
          <w:rFonts w:eastAsiaTheme="minorEastAsia"/>
          <w:bCs/>
          <w:lang w:eastAsia="zh-TW"/>
        </w:rPr>
        <w:t>hroughput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00C8DF20" w14:textId="77777777" w:rsidR="0011311C" w:rsidRDefault="0011311C" w:rsidP="0011311C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#1: Initial proposals of Gspan = 2.5dB and X = 0.5, 0.5, 0.8 and 0.8 for modulations QPSK, 16-QAM, 64-QPSK and 256-QAM respectively is good starting point that can be adjusted in the meeting when simulation results from all interested companies are available.</w:t>
      </w:r>
    </w:p>
    <w:p w14:paraId="43879D47" w14:textId="29342572" w:rsidR="002149D8" w:rsidRPr="0011311C" w:rsidRDefault="002149D8" w:rsidP="002149D8">
      <w:pPr>
        <w:jc w:val="both"/>
        <w:rPr>
          <w:rFonts w:eastAsiaTheme="minorEastAsia"/>
          <w:b/>
          <w:lang w:eastAsia="zh-TW"/>
        </w:rPr>
      </w:pPr>
      <w:r w:rsidRPr="0011311C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2</w:t>
      </w:r>
      <w:r w:rsidRPr="0011311C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 xml:space="preserve">We slightly prefer Option 2 of </w:t>
      </w:r>
      <w:r w:rsidRPr="002149D8">
        <w:rPr>
          <w:rFonts w:eastAsiaTheme="minorEastAsia"/>
          <w:b/>
          <w:lang w:eastAsia="zh-TW"/>
        </w:rPr>
        <w:t xml:space="preserve">Test point T (%) selection </w:t>
      </w:r>
      <w:r>
        <w:rPr>
          <w:rFonts w:eastAsiaTheme="minorEastAsia"/>
          <w:b/>
          <w:lang w:eastAsia="zh-TW"/>
        </w:rPr>
        <w:t>from existing options, but we are open to adjust actual values based on final simulation results from all interested companies</w:t>
      </w:r>
      <w:r w:rsidRPr="0011311C">
        <w:rPr>
          <w:rFonts w:eastAsiaTheme="minorEastAsia"/>
          <w:b/>
          <w:lang w:eastAsia="zh-TW"/>
        </w:rPr>
        <w:t>.</w:t>
      </w:r>
    </w:p>
    <w:p w14:paraId="5D7BFCFF" w14:textId="78A5A52A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D0B13F" w14:textId="77777777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6ED6C08" w14:textId="5D562EF8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E54C58C" w14:textId="77777777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7245AB22" w14:textId="3B145DF2" w:rsidR="00C008CD" w:rsidRDefault="00C008CD" w:rsidP="00C008CD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 w:rsidR="00567818">
        <w:t>302930</w:t>
      </w:r>
      <w:r w:rsidRPr="0061105C">
        <w:t>, “</w:t>
      </w:r>
      <w:r w:rsidRPr="00FA1FF4">
        <w:t>Way forward on physical layer throughput requirements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Intel</w:t>
      </w:r>
    </w:p>
    <w:p w14:paraId="4C1248F5" w14:textId="18FD99DD" w:rsidR="00567818" w:rsidRDefault="00567818" w:rsidP="00567818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R4-2300484, “Summary of simulation results for NR UE absolute physical layer throughput requirements with link adaptation”, Intel</w:t>
      </w:r>
    </w:p>
    <w:p w14:paraId="54046590" w14:textId="10C7E73C" w:rsidR="00567818" w:rsidRPr="00FA5A72" w:rsidRDefault="00567818" w:rsidP="00567818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R4-2301864, “</w:t>
      </w:r>
      <w:r w:rsidRPr="00567818">
        <w:rPr>
          <w:lang w:eastAsia="zh-CN"/>
        </w:rPr>
        <w:t>Simulation results for Application Layer Data Throughput</w:t>
      </w:r>
      <w:r>
        <w:rPr>
          <w:lang w:eastAsia="zh-CN"/>
        </w:rPr>
        <w:t>”, MediaTek</w:t>
      </w:r>
    </w:p>
    <w:sectPr w:rsidR="00567818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103B" w14:textId="77777777" w:rsidR="004B5C5A" w:rsidRDefault="004B5C5A" w:rsidP="000A231E">
      <w:pPr>
        <w:spacing w:after="0"/>
      </w:pPr>
      <w:r>
        <w:separator/>
      </w:r>
    </w:p>
  </w:endnote>
  <w:endnote w:type="continuationSeparator" w:id="0">
    <w:p w14:paraId="3E1F20AA" w14:textId="77777777" w:rsidR="004B5C5A" w:rsidRDefault="004B5C5A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63E27" w14:textId="77777777" w:rsidR="004B5C5A" w:rsidRDefault="004B5C5A" w:rsidP="000A231E">
      <w:pPr>
        <w:spacing w:after="0"/>
      </w:pPr>
      <w:r>
        <w:separator/>
      </w:r>
    </w:p>
  </w:footnote>
  <w:footnote w:type="continuationSeparator" w:id="0">
    <w:p w14:paraId="0B95C42B" w14:textId="77777777" w:rsidR="004B5C5A" w:rsidRDefault="004B5C5A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5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3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3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4"/>
  </w:num>
  <w:num w:numId="2" w16cid:durableId="202714382">
    <w:abstractNumId w:val="23"/>
  </w:num>
  <w:num w:numId="3" w16cid:durableId="795948847">
    <w:abstractNumId w:val="6"/>
  </w:num>
  <w:num w:numId="4" w16cid:durableId="1058282950">
    <w:abstractNumId w:val="18"/>
  </w:num>
  <w:num w:numId="5" w16cid:durableId="171844899">
    <w:abstractNumId w:val="2"/>
  </w:num>
  <w:num w:numId="6" w16cid:durableId="361713747">
    <w:abstractNumId w:val="32"/>
  </w:num>
  <w:num w:numId="7" w16cid:durableId="1371418439">
    <w:abstractNumId w:val="7"/>
  </w:num>
  <w:num w:numId="8" w16cid:durableId="205146683">
    <w:abstractNumId w:val="12"/>
  </w:num>
  <w:num w:numId="9" w16cid:durableId="1279071367">
    <w:abstractNumId w:val="0"/>
  </w:num>
  <w:num w:numId="10" w16cid:durableId="1430151410">
    <w:abstractNumId w:val="22"/>
  </w:num>
  <w:num w:numId="11" w16cid:durableId="1210872103">
    <w:abstractNumId w:val="28"/>
  </w:num>
  <w:num w:numId="12" w16cid:durableId="145711586">
    <w:abstractNumId w:val="15"/>
  </w:num>
  <w:num w:numId="13" w16cid:durableId="1560356473">
    <w:abstractNumId w:val="19"/>
  </w:num>
  <w:num w:numId="14" w16cid:durableId="1363743163">
    <w:abstractNumId w:val="29"/>
  </w:num>
  <w:num w:numId="15" w16cid:durableId="1868055547">
    <w:abstractNumId w:val="20"/>
  </w:num>
  <w:num w:numId="16" w16cid:durableId="597950721">
    <w:abstractNumId w:val="10"/>
  </w:num>
  <w:num w:numId="17" w16cid:durableId="1894538333">
    <w:abstractNumId w:val="3"/>
  </w:num>
  <w:num w:numId="18" w16cid:durableId="243877850">
    <w:abstractNumId w:val="5"/>
  </w:num>
  <w:num w:numId="19" w16cid:durableId="858853434">
    <w:abstractNumId w:val="9"/>
  </w:num>
  <w:num w:numId="20" w16cid:durableId="1337734483">
    <w:abstractNumId w:val="34"/>
  </w:num>
  <w:num w:numId="21" w16cid:durableId="33387604">
    <w:abstractNumId w:val="13"/>
  </w:num>
  <w:num w:numId="22" w16cid:durableId="1372075394">
    <w:abstractNumId w:val="25"/>
  </w:num>
  <w:num w:numId="23" w16cid:durableId="1576277291">
    <w:abstractNumId w:val="17"/>
  </w:num>
  <w:num w:numId="24" w16cid:durableId="1829780483">
    <w:abstractNumId w:val="16"/>
  </w:num>
  <w:num w:numId="25" w16cid:durableId="100691706">
    <w:abstractNumId w:val="24"/>
  </w:num>
  <w:num w:numId="26" w16cid:durableId="1459446664">
    <w:abstractNumId w:val="27"/>
  </w:num>
  <w:num w:numId="27" w16cid:durableId="479200628">
    <w:abstractNumId w:val="11"/>
  </w:num>
  <w:num w:numId="28" w16cid:durableId="1980527669">
    <w:abstractNumId w:val="4"/>
  </w:num>
  <w:num w:numId="29" w16cid:durableId="1657420005">
    <w:abstractNumId w:val="30"/>
  </w:num>
  <w:num w:numId="30" w16cid:durableId="1848206000">
    <w:abstractNumId w:val="26"/>
  </w:num>
  <w:num w:numId="31" w16cid:durableId="1646858008">
    <w:abstractNumId w:val="21"/>
  </w:num>
  <w:num w:numId="32" w16cid:durableId="2122336001">
    <w:abstractNumId w:val="8"/>
  </w:num>
  <w:num w:numId="33" w16cid:durableId="504709998">
    <w:abstractNumId w:val="1"/>
  </w:num>
  <w:num w:numId="34" w16cid:durableId="1339121038">
    <w:abstractNumId w:val="31"/>
  </w:num>
  <w:num w:numId="35" w16cid:durableId="6661342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2F24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09E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4B8"/>
    <w:rsid w:val="004B5C5A"/>
    <w:rsid w:val="004B714B"/>
    <w:rsid w:val="004C3BE9"/>
    <w:rsid w:val="004D0E73"/>
    <w:rsid w:val="004D6799"/>
    <w:rsid w:val="004F5F86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67B7"/>
    <w:rsid w:val="006547AF"/>
    <w:rsid w:val="00662284"/>
    <w:rsid w:val="006671DB"/>
    <w:rsid w:val="0067354B"/>
    <w:rsid w:val="00674519"/>
    <w:rsid w:val="0067582F"/>
    <w:rsid w:val="00683BAD"/>
    <w:rsid w:val="0068481B"/>
    <w:rsid w:val="00692017"/>
    <w:rsid w:val="006925AE"/>
    <w:rsid w:val="006A4EC7"/>
    <w:rsid w:val="006C1145"/>
    <w:rsid w:val="006C339A"/>
    <w:rsid w:val="006C737C"/>
    <w:rsid w:val="006D03B1"/>
    <w:rsid w:val="006D4072"/>
    <w:rsid w:val="006E46D2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73EE1"/>
    <w:rsid w:val="0077583C"/>
    <w:rsid w:val="00776D03"/>
    <w:rsid w:val="00785ED2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6FD3"/>
    <w:rsid w:val="00912484"/>
    <w:rsid w:val="0091528D"/>
    <w:rsid w:val="00916780"/>
    <w:rsid w:val="00933349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6A8F"/>
    <w:rsid w:val="00A407F5"/>
    <w:rsid w:val="00A52B78"/>
    <w:rsid w:val="00A558F0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4C98"/>
    <w:rsid w:val="00CC55A4"/>
    <w:rsid w:val="00CD2F3F"/>
    <w:rsid w:val="00CD692A"/>
    <w:rsid w:val="00CE24AB"/>
    <w:rsid w:val="00CF18BE"/>
    <w:rsid w:val="00CF1E95"/>
    <w:rsid w:val="00D0346F"/>
    <w:rsid w:val="00D25BA7"/>
    <w:rsid w:val="00D30498"/>
    <w:rsid w:val="00D35160"/>
    <w:rsid w:val="00D3786C"/>
    <w:rsid w:val="00D45D5E"/>
    <w:rsid w:val="00D5278B"/>
    <w:rsid w:val="00D537F6"/>
    <w:rsid w:val="00D60E75"/>
    <w:rsid w:val="00D62043"/>
    <w:rsid w:val="00D64FB2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E616D"/>
    <w:rsid w:val="00DE79EF"/>
    <w:rsid w:val="00DF05DF"/>
    <w:rsid w:val="00DF3475"/>
    <w:rsid w:val="00E0183E"/>
    <w:rsid w:val="00E02338"/>
    <w:rsid w:val="00E1304E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9D8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4</Pages>
  <Words>432</Words>
  <Characters>3501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72</cp:revision>
  <dcterms:created xsi:type="dcterms:W3CDTF">2021-12-27T02:56:00Z</dcterms:created>
  <dcterms:modified xsi:type="dcterms:W3CDTF">2023-04-10T09:16:00Z</dcterms:modified>
</cp:coreProperties>
</file>